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заключенных 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договорах 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09.2021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0E3724" w:rsidRPr="009741B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4FB2E93" wp14:editId="33367872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BA312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Информация о заказчике</w:t>
      </w:r>
    </w:p>
    <w:tbl>
      <w:tblPr>
        <w:tblW w:w="10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32"/>
        <w:gridCol w:w="3969"/>
        <w:gridCol w:w="497"/>
        <w:gridCol w:w="1373"/>
        <w:gridCol w:w="1816"/>
      </w:tblGrid>
      <w:tr w:rsidR="00A67C60" w:rsidRPr="009741B2" w:rsidTr="00C019E5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4207012218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420501001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75201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C60" w:rsidRPr="009741B2" w:rsidTr="00BB1F41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2" w:rsidRPr="009741B2" w:rsidRDefault="00BB1F41" w:rsidP="00BB1F4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650000, ОБЛ КЕМЕРОВСКАЯ ОБЛАСТЬ - КУЗБАСС, Г. КЕМЕРОВО, ПР-КТ СОВЕТСКИЙ,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kemfil@bk.ru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9741B2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(основной документ - код 01;</w:t>
            </w: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к документу - код 02)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67C60" w:rsidRPr="00A67C60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7C60" w:rsidRPr="009741B2" w:rsidRDefault="000E3724" w:rsidP="00FC7C8E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mc:AlternateContent>
          <mc:Choice Requires="wps">
            <w:drawing>
              <wp:inline distT="0" distB="0" distL="0" distR="0" wp14:anchorId="452DE3CA" wp14:editId="0C88A55C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7C796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A67C60" w:rsidRPr="00A67C60">
        <w:rPr>
          <w:rFonts w:ascii="Arial" w:eastAsia="Times New Roman" w:hAnsi="Arial" w:cs="Arial"/>
          <w:color w:val="222222"/>
          <w:sz w:val="18"/>
        </w:rPr>
        <w:t> </w:t>
      </w:r>
      <w:r w:rsidR="00A67C60" w:rsidRPr="00A67C60">
        <w:rPr>
          <w:rFonts w:ascii="Arial" w:eastAsia="Times New Roman" w:hAnsi="Arial" w:cs="Arial"/>
          <w:b/>
          <w:bCs/>
          <w:sz w:val="27"/>
          <w:szCs w:val="27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0922" w:type="dxa"/>
        <w:tblInd w:w="-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806"/>
        <w:gridCol w:w="3872"/>
        <w:gridCol w:w="1134"/>
        <w:gridCol w:w="1134"/>
        <w:gridCol w:w="993"/>
        <w:gridCol w:w="708"/>
        <w:gridCol w:w="1043"/>
        <w:gridCol w:w="1225"/>
      </w:tblGrid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BB1F41">
        <w:trPr>
          <w:gridBefore w:val="1"/>
          <w:wBefore w:w="7" w:type="dxa"/>
          <w:trHeight w:val="1762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A67C60" w:rsidRPr="00C019E5" w:rsidTr="00BB1F41">
        <w:trPr>
          <w:gridBefore w:val="1"/>
          <w:wBefore w:w="7" w:type="dxa"/>
          <w:trHeight w:val="272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передаче неисключительных прав на использование программного обеспечения1 С: Документооборот государственного учреждения 8. Электронная поставка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54207012218210000160000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117600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текущему ремонту зрительских лестниц. Отопление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54207012218210000170000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540630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замене противопожарных дверных блоков, текущему ремонту систем АПС, пожаротушения, эвакуационного 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54207012218210000180000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1624808.2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BB1F41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9741B2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F540F8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C019E5" w:rsidP="00C019E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2112006.09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Default="00BB1F41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Общее количество заключенных договоров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3D7B26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Цена заключенных </w:t>
            </w:r>
          </w:p>
          <w:p w:rsidR="00BB1F41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 договоров (рублей)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договоров, заключенных заказчиком по результатам закупки товаров, работ, услуг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BB1F41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95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BB1F41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4395044.29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4F2A3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4F2A3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2112006.09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2283038.2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A67C60" w:rsidRPr="00A67C60" w:rsidRDefault="00A67C60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A67C60">
        <w:rPr>
          <w:rFonts w:ascii="Arial" w:eastAsia="Times New Roman" w:hAnsi="Arial" w:cs="Arial"/>
          <w:b/>
          <w:bCs/>
          <w:sz w:val="27"/>
          <w:szCs w:val="27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9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892"/>
        <w:gridCol w:w="846"/>
        <w:gridCol w:w="2694"/>
        <w:gridCol w:w="1621"/>
        <w:gridCol w:w="1355"/>
        <w:gridCol w:w="1843"/>
      </w:tblGrid>
      <w:tr w:rsidR="00A67C60" w:rsidRPr="00C019E5" w:rsidTr="003D7B26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3D7B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товара по Общероссийскому классификатору продукции по видам экономической деятельности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 034-2014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(КПЕС 2008)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ОКПД2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минимальной доли закупок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товаров,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Стоимостный объем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A67C60" w:rsidRPr="00C019E5" w:rsidTr="003D7B26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B26" w:rsidRPr="00C019E5" w:rsidTr="003D7B26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3D7B26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4349C7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4349C7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Бумага и картон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4349C7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4349C7" w:rsidRDefault="004349C7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D7B26" w:rsidRPr="00C019E5" w:rsidRDefault="004349C7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(НЕ ЗАПОЛНЯЕМ)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4349C7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D7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4349C7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3D7B2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7B26" w:rsidRDefault="003D7B26" w:rsidP="003D7B26">
      <w:pPr>
        <w:spacing w:before="240" w:after="180" w:line="330" w:lineRule="atLeast"/>
        <w:rPr>
          <w:rFonts w:ascii="Times New Roman" w:eastAsia="Arial" w:hAnsi="Times New Roman" w:cs="Times New Roman"/>
          <w:b/>
          <w:kern w:val="3"/>
          <w:sz w:val="20"/>
          <w:szCs w:val="20"/>
        </w:rPr>
      </w:pPr>
      <w:r w:rsidRPr="00C019E5">
        <w:rPr>
          <w:rFonts w:ascii="Times New Roman" w:eastAsia="Times New Roman" w:hAnsi="Times New Roman" w:cs="Times New Roman"/>
          <w:sz w:val="20"/>
          <w:szCs w:val="20"/>
        </w:rPr>
        <w:t xml:space="preserve">Лицо, ответственное за </w:t>
      </w:r>
      <w:proofErr w:type="gramStart"/>
      <w:r w:rsidRPr="00C019E5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3D7B26"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</w:t>
      </w:r>
    </w:p>
    <w:p w:rsidR="00183811" w:rsidRDefault="003D7B26" w:rsidP="003D7B26">
      <w:pPr>
        <w:spacing w:before="240" w:after="180" w:line="330" w:lineRule="atLeast"/>
      </w:pPr>
      <w:proofErr w:type="gramStart"/>
      <w:r w:rsidRPr="00C019E5">
        <w:rPr>
          <w:rFonts w:ascii="Times New Roman" w:eastAsia="Arial" w:hAnsi="Times New Roman" w:cs="Times New Roman"/>
          <w:b/>
          <w:kern w:val="3"/>
          <w:sz w:val="20"/>
          <w:szCs w:val="20"/>
        </w:rPr>
        <w:t>Заказчик:</w:t>
      </w:r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 _</w:t>
      </w:r>
      <w:proofErr w:type="gramEnd"/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>__________________</w:t>
      </w:r>
    </w:p>
    <w:sectPr w:rsidR="00183811" w:rsidSect="00FC7C8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60"/>
    <w:rsid w:val="000E3724"/>
    <w:rsid w:val="00162CCF"/>
    <w:rsid w:val="00291ADC"/>
    <w:rsid w:val="002C37F1"/>
    <w:rsid w:val="002C646E"/>
    <w:rsid w:val="00344FA8"/>
    <w:rsid w:val="00387120"/>
    <w:rsid w:val="003D7B26"/>
    <w:rsid w:val="004349C7"/>
    <w:rsid w:val="006B5F71"/>
    <w:rsid w:val="007F76D2"/>
    <w:rsid w:val="00900F27"/>
    <w:rsid w:val="009741B2"/>
    <w:rsid w:val="00990E17"/>
    <w:rsid w:val="00A67C60"/>
    <w:rsid w:val="00BB1F41"/>
    <w:rsid w:val="00BF6452"/>
    <w:rsid w:val="00C019E5"/>
    <w:rsid w:val="00C6071C"/>
    <w:rsid w:val="00D06912"/>
    <w:rsid w:val="00F540F8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86AB"/>
  <w15:docId w15:val="{0603A942-F650-4B1E-B507-A60D7BF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note-text">
    <w:name w:val="doc__note-text"/>
    <w:basedOn w:val="a0"/>
    <w:rsid w:val="00A67C60"/>
  </w:style>
  <w:style w:type="paragraph" w:styleId="a3">
    <w:name w:val="Normal (Web)"/>
    <w:basedOn w:val="a"/>
    <w:uiPriority w:val="99"/>
    <w:unhideWhenUsed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544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170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(Козлова)</dc:creator>
  <cp:lastModifiedBy>Кристина Мельтэр</cp:lastModifiedBy>
  <cp:revision>3</cp:revision>
  <dcterms:created xsi:type="dcterms:W3CDTF">2021-10-10T12:06:00Z</dcterms:created>
  <dcterms:modified xsi:type="dcterms:W3CDTF">2021-10-27T07:42:00Z</dcterms:modified>
</cp:coreProperties>
</file>